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会政复〔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2024〕183号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会泽县人民政府关于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会泽县水务局上报会泽县2024年第一批省级财政衔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接资金水利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项目实施方案请示的批复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县水务局：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会泽县水务局关于上报会泽县2024年第一批省级财政衔接资金水利项目实施方案的请示</w:t>
      </w:r>
      <w:r>
        <w:rPr>
          <w:rFonts w:hint="default" w:ascii="Times New Roman" w:hAnsi="Times New Roman" w:eastAsia="仿宋_GB2312" w:cs="Times New Roman"/>
          <w:color w:val="auto"/>
          <w:w w:val="66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auto"/>
          <w:w w:val="66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会水请〔202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号）收悉，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color w:val="auto"/>
          <w:spacing w:val="-6"/>
          <w:w w:val="100"/>
          <w:kern w:val="0"/>
          <w:sz w:val="32"/>
          <w:szCs w:val="32"/>
          <w:lang w:val="en-US" w:eastAsia="zh-CN"/>
        </w:rPr>
        <w:t>县人民政府研究，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原则同意项目实施方案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原则同意《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会泽县水务局关于上报会泽县2024年第一批省级财政衔接资金水利项目实施方案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严格组织实施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县水务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要及时组织启动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项目建设，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加快项目建设进度，确保在2024年12月31日前完成项目建设内容，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严禁擅自调整变更项目建设内容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和建设规模。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加强项目和资金监管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县水务局要加强项目监管，严格项目资金管理，实行专人管理、专款专用，严禁挤占、挪用或者改变资金用途，确保项目资金安全，项目建设取得实效。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认真组织项目验收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项目建设完成后，县水务局要及时组织自检自查、工程结算、初验和绩效评价等工作，建立完善项目档案材料，确保项目按期完工并投入使用。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会泽县人民政府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155" w:rightChars="55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2024年6月3日</w:t>
      </w:r>
    </w:p>
    <w:p>
      <w:pPr>
        <w:pStyle w:val="2"/>
        <w:jc w:val="right"/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OTA4OGUzODBhZGY5MDY4OGZjMzNhNDY0MGZhMWQifQ=="/>
  </w:docVars>
  <w:rsids>
    <w:rsidRoot w:val="41B43D3E"/>
    <w:rsid w:val="029456CA"/>
    <w:rsid w:val="049C5487"/>
    <w:rsid w:val="082542CD"/>
    <w:rsid w:val="0C4963BD"/>
    <w:rsid w:val="10602514"/>
    <w:rsid w:val="10A274E6"/>
    <w:rsid w:val="19DC0EEB"/>
    <w:rsid w:val="254120D4"/>
    <w:rsid w:val="30490312"/>
    <w:rsid w:val="3C802369"/>
    <w:rsid w:val="41B43D3E"/>
    <w:rsid w:val="4E387274"/>
    <w:rsid w:val="4FF77E50"/>
    <w:rsid w:val="501A2617"/>
    <w:rsid w:val="551B46D6"/>
    <w:rsid w:val="56CA7204"/>
    <w:rsid w:val="6A212DC3"/>
    <w:rsid w:val="701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曲靖市会泽县党政机关单位</Company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2024-02-01T08:05:00Z</dcterms:created>
  <dc:creator>MyPC</dc:creator>
  <cp:lastModifiedBy>百想不得君</cp:lastModifiedBy>
  <dcterms:modified xsi:type="dcterms:W3CDTF">2024-08-07T07:24:17Z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D4B6E3C3651E4F4B8262E6E0C1355BFE</vt:lpwstr>
  </property>
</Properties>
</file>